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935" w:rsidRDefault="004555AC">
      <w:pPr>
        <w:rPr>
          <w:rStyle w:val="a3"/>
          <w:rFonts w:ascii="Arial" w:hAnsi="Arial" w:cs="Arial"/>
          <w:sz w:val="30"/>
          <w:szCs w:val="30"/>
        </w:rPr>
      </w:pPr>
      <w:r>
        <w:rPr>
          <w:rStyle w:val="a3"/>
          <w:rFonts w:ascii="Arial" w:hAnsi="Arial" w:cs="Arial"/>
          <w:sz w:val="30"/>
          <w:szCs w:val="30"/>
        </w:rPr>
        <w:t>广东省科学技术厅关于印发《广东省科学技术厅关于省级科技计划（专项、基金等）严重失信行为记录与惩戒暂行规定》的通知</w:t>
      </w:r>
    </w:p>
    <w:p w:rsidR="004555AC" w:rsidRDefault="004555AC">
      <w:pPr>
        <w:rPr>
          <w:rStyle w:val="a3"/>
          <w:rFonts w:ascii="Arial" w:hAnsi="Arial" w:cs="Arial"/>
          <w:sz w:val="30"/>
          <w:szCs w:val="30"/>
        </w:rPr>
      </w:pPr>
    </w:p>
    <w:p w:rsidR="004555AC" w:rsidRPr="006C58DC" w:rsidRDefault="004555AC" w:rsidP="004555AC">
      <w:pPr>
        <w:pStyle w:val="a6"/>
        <w:spacing w:line="330" w:lineRule="atLeast"/>
        <w:jc w:val="right"/>
        <w:rPr>
          <w:rFonts w:ascii="Arial" w:hAnsi="Arial" w:cs="Arial"/>
          <w:sz w:val="28"/>
          <w:szCs w:val="28"/>
        </w:rPr>
      </w:pPr>
      <w:r w:rsidRPr="006C58DC">
        <w:rPr>
          <w:rFonts w:ascii="Arial" w:hAnsi="Arial" w:cs="Arial"/>
          <w:sz w:val="28"/>
          <w:szCs w:val="28"/>
        </w:rPr>
        <w:t>粤科监审字〔</w:t>
      </w:r>
      <w:r w:rsidRPr="006C58DC">
        <w:rPr>
          <w:rFonts w:ascii="Arial" w:hAnsi="Arial" w:cs="Arial"/>
          <w:sz w:val="28"/>
          <w:szCs w:val="28"/>
        </w:rPr>
        <w:t>2017</w:t>
      </w:r>
      <w:r w:rsidRPr="006C58DC">
        <w:rPr>
          <w:rFonts w:ascii="Arial" w:hAnsi="Arial" w:cs="Arial"/>
          <w:sz w:val="28"/>
          <w:szCs w:val="28"/>
        </w:rPr>
        <w:t>〕</w:t>
      </w:r>
      <w:r w:rsidRPr="006C58DC">
        <w:rPr>
          <w:rFonts w:ascii="Arial" w:hAnsi="Arial" w:cs="Arial"/>
          <w:sz w:val="28"/>
          <w:szCs w:val="28"/>
        </w:rPr>
        <w:t>102</w:t>
      </w:r>
      <w:r w:rsidRPr="006C58DC">
        <w:rPr>
          <w:rFonts w:ascii="Arial" w:hAnsi="Arial" w:cs="Arial"/>
          <w:sz w:val="28"/>
          <w:szCs w:val="28"/>
        </w:rPr>
        <w:t>号</w:t>
      </w:r>
    </w:p>
    <w:p w:rsidR="004555AC" w:rsidRPr="006C58DC" w:rsidRDefault="004555AC" w:rsidP="004555AC">
      <w:pPr>
        <w:pStyle w:val="a6"/>
        <w:spacing w:line="330" w:lineRule="atLeast"/>
        <w:rPr>
          <w:rFonts w:ascii="Arial" w:hAnsi="Arial" w:cs="Arial"/>
          <w:sz w:val="28"/>
          <w:szCs w:val="28"/>
        </w:rPr>
      </w:pPr>
      <w:r w:rsidRPr="006C58DC">
        <w:rPr>
          <w:rFonts w:ascii="Arial" w:hAnsi="Arial" w:cs="Arial"/>
          <w:sz w:val="28"/>
          <w:szCs w:val="28"/>
        </w:rPr>
        <w:t>各地级以上市科技局（委）、顺德区经济和科技促进局，省直有关部门，各有关高校、科研院所，各有关单位：</w:t>
      </w:r>
    </w:p>
    <w:p w:rsidR="004555AC" w:rsidRPr="006C58DC" w:rsidRDefault="004555AC" w:rsidP="006C58DC">
      <w:pPr>
        <w:pStyle w:val="a6"/>
        <w:spacing w:line="330" w:lineRule="atLeast"/>
        <w:ind w:firstLineChars="200" w:firstLine="560"/>
        <w:rPr>
          <w:rFonts w:ascii="Arial" w:hAnsi="Arial" w:cs="Arial"/>
          <w:sz w:val="28"/>
          <w:szCs w:val="28"/>
        </w:rPr>
      </w:pPr>
      <w:r w:rsidRPr="006C58DC">
        <w:rPr>
          <w:rFonts w:ascii="Arial" w:hAnsi="Arial" w:cs="Arial"/>
          <w:sz w:val="28"/>
          <w:szCs w:val="28"/>
        </w:rPr>
        <w:t>为加强科研信用体系建设，规范省级科技计划（专项、基金等）（以下简称科技计划）相关管理工作，实现科技计划任务目标，保障财政资金安全，根据国家、省有关法律法规和政策文件，规范研发行为，现将《广东省科学技术厅关于省级科技计划（专项、基金等）严重失信行为记录与惩戒暂行规定》印发给你们，请遵照执行。</w:t>
      </w:r>
      <w:r w:rsidRPr="006C58DC">
        <w:rPr>
          <w:rFonts w:ascii="Arial" w:hAnsi="Arial" w:cs="Arial"/>
          <w:sz w:val="28"/>
          <w:szCs w:val="28"/>
        </w:rPr>
        <w:br/>
      </w:r>
      <w:r w:rsidRPr="006C58DC">
        <w:rPr>
          <w:rFonts w:ascii="Arial" w:hAnsi="Arial" w:cs="Arial"/>
          <w:sz w:val="28"/>
          <w:szCs w:val="28"/>
        </w:rPr>
        <w:br/>
      </w:r>
      <w:r w:rsidR="006C58DC">
        <w:rPr>
          <w:rFonts w:ascii="Arial" w:hAnsi="Arial" w:cs="Arial" w:hint="eastAsia"/>
          <w:sz w:val="28"/>
          <w:szCs w:val="28"/>
        </w:rPr>
        <w:t xml:space="preserve">  </w:t>
      </w:r>
      <w:r w:rsidRPr="006C58DC">
        <w:rPr>
          <w:rFonts w:ascii="Arial" w:hAnsi="Arial" w:cs="Arial"/>
          <w:sz w:val="28"/>
          <w:szCs w:val="28"/>
        </w:rPr>
        <w:t>附件：</w:t>
      </w:r>
      <w:hyperlink r:id="rId5" w:history="1">
        <w:r w:rsidRPr="006C58DC">
          <w:rPr>
            <w:rStyle w:val="a5"/>
            <w:rFonts w:ascii="Arial" w:hAnsi="Arial" w:cs="Arial"/>
            <w:sz w:val="28"/>
            <w:szCs w:val="28"/>
          </w:rPr>
          <w:t>广东省科学技术厅关于省级科技计划（专项、基金等）严重失信行为记录与惩戒暂行规定</w:t>
        </w:r>
      </w:hyperlink>
    </w:p>
    <w:p w:rsidR="004555AC" w:rsidRPr="006C58DC" w:rsidRDefault="004555AC" w:rsidP="006C58DC">
      <w:pPr>
        <w:pStyle w:val="a6"/>
        <w:spacing w:line="330" w:lineRule="atLeast"/>
        <w:ind w:right="1120"/>
        <w:jc w:val="right"/>
        <w:rPr>
          <w:rFonts w:ascii="Arial" w:hAnsi="Arial" w:cs="Arial"/>
          <w:sz w:val="28"/>
          <w:szCs w:val="28"/>
        </w:rPr>
      </w:pPr>
      <w:r w:rsidRPr="006C58DC">
        <w:rPr>
          <w:rFonts w:ascii="Arial" w:hAnsi="Arial" w:cs="Arial"/>
          <w:sz w:val="28"/>
          <w:szCs w:val="28"/>
        </w:rPr>
        <w:t>省科技厅</w:t>
      </w:r>
      <w:bookmarkStart w:id="0" w:name="_GoBack"/>
      <w:bookmarkEnd w:id="0"/>
      <w:r w:rsidRPr="006C58DC">
        <w:rPr>
          <w:rFonts w:ascii="Arial" w:hAnsi="Arial" w:cs="Arial"/>
          <w:sz w:val="28"/>
          <w:szCs w:val="28"/>
        </w:rPr>
        <w:t xml:space="preserve"> </w:t>
      </w:r>
      <w:r w:rsidRPr="006C58DC">
        <w:rPr>
          <w:rFonts w:ascii="Arial" w:hAnsi="Arial" w:cs="Arial"/>
          <w:sz w:val="28"/>
          <w:szCs w:val="28"/>
        </w:rPr>
        <w:br/>
        <w:t>2017</w:t>
      </w:r>
      <w:r w:rsidRPr="006C58DC">
        <w:rPr>
          <w:rFonts w:ascii="Arial" w:hAnsi="Arial" w:cs="Arial"/>
          <w:sz w:val="28"/>
          <w:szCs w:val="28"/>
        </w:rPr>
        <w:t>年</w:t>
      </w:r>
      <w:r w:rsidRPr="006C58DC">
        <w:rPr>
          <w:rFonts w:ascii="Arial" w:hAnsi="Arial" w:cs="Arial"/>
          <w:sz w:val="28"/>
          <w:szCs w:val="28"/>
        </w:rPr>
        <w:t>8</w:t>
      </w:r>
      <w:r w:rsidRPr="006C58DC">
        <w:rPr>
          <w:rFonts w:ascii="Arial" w:hAnsi="Arial" w:cs="Arial"/>
          <w:sz w:val="28"/>
          <w:szCs w:val="28"/>
        </w:rPr>
        <w:t>月</w:t>
      </w:r>
      <w:r w:rsidRPr="006C58DC">
        <w:rPr>
          <w:rFonts w:ascii="Arial" w:hAnsi="Arial" w:cs="Arial"/>
          <w:sz w:val="28"/>
          <w:szCs w:val="28"/>
        </w:rPr>
        <w:t>1</w:t>
      </w:r>
      <w:r w:rsidRPr="006C58DC">
        <w:rPr>
          <w:rFonts w:ascii="Arial" w:hAnsi="Arial" w:cs="Arial"/>
          <w:sz w:val="28"/>
          <w:szCs w:val="28"/>
        </w:rPr>
        <w:t>日</w:t>
      </w:r>
    </w:p>
    <w:sectPr w:rsidR="004555AC" w:rsidRPr="006C58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5AC"/>
    <w:rsid w:val="004555AC"/>
    <w:rsid w:val="00492531"/>
    <w:rsid w:val="006C58DC"/>
    <w:rsid w:val="00D35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531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492531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492531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Strong"/>
    <w:basedOn w:val="a0"/>
    <w:uiPriority w:val="22"/>
    <w:qFormat/>
    <w:rsid w:val="00492531"/>
    <w:rPr>
      <w:b/>
      <w:bCs/>
    </w:rPr>
  </w:style>
  <w:style w:type="character" w:styleId="a4">
    <w:name w:val="Emphasis"/>
    <w:basedOn w:val="a0"/>
    <w:uiPriority w:val="20"/>
    <w:qFormat/>
    <w:rsid w:val="00492531"/>
    <w:rPr>
      <w:i/>
      <w:iCs/>
    </w:rPr>
  </w:style>
  <w:style w:type="character" w:styleId="a5">
    <w:name w:val="Hyperlink"/>
    <w:basedOn w:val="a0"/>
    <w:uiPriority w:val="99"/>
    <w:semiHidden/>
    <w:unhideWhenUsed/>
    <w:rsid w:val="004555AC"/>
    <w:rPr>
      <w:color w:val="007DA3"/>
      <w:u w:val="single"/>
    </w:rPr>
  </w:style>
  <w:style w:type="paragraph" w:styleId="a6">
    <w:name w:val="Normal (Web)"/>
    <w:basedOn w:val="a"/>
    <w:uiPriority w:val="99"/>
    <w:semiHidden/>
    <w:unhideWhenUsed/>
    <w:rsid w:val="004555A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531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492531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492531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Strong"/>
    <w:basedOn w:val="a0"/>
    <w:uiPriority w:val="22"/>
    <w:qFormat/>
    <w:rsid w:val="00492531"/>
    <w:rPr>
      <w:b/>
      <w:bCs/>
    </w:rPr>
  </w:style>
  <w:style w:type="character" w:styleId="a4">
    <w:name w:val="Emphasis"/>
    <w:basedOn w:val="a0"/>
    <w:uiPriority w:val="20"/>
    <w:qFormat/>
    <w:rsid w:val="00492531"/>
    <w:rPr>
      <w:i/>
      <w:iCs/>
    </w:rPr>
  </w:style>
  <w:style w:type="character" w:styleId="a5">
    <w:name w:val="Hyperlink"/>
    <w:basedOn w:val="a0"/>
    <w:uiPriority w:val="99"/>
    <w:semiHidden/>
    <w:unhideWhenUsed/>
    <w:rsid w:val="004555AC"/>
    <w:rPr>
      <w:color w:val="007DA3"/>
      <w:u w:val="single"/>
    </w:rPr>
  </w:style>
  <w:style w:type="paragraph" w:styleId="a6">
    <w:name w:val="Normal (Web)"/>
    <w:basedOn w:val="a"/>
    <w:uiPriority w:val="99"/>
    <w:semiHidden/>
    <w:unhideWhenUsed/>
    <w:rsid w:val="004555A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1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6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87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dstc.gov.cn/msg/image_new/wenjian/2017/08/20170803jsc01-01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360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2019-04-08T03:19:00Z</dcterms:created>
  <dcterms:modified xsi:type="dcterms:W3CDTF">2019-06-04T06:44:00Z</dcterms:modified>
</cp:coreProperties>
</file>